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F1A9" w14:textId="77777777" w:rsidR="00766E91" w:rsidRDefault="00766E91" w:rsidP="00766E91">
      <w:pPr>
        <w:pStyle w:val="Standard"/>
        <w:jc w:val="right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Załącznik nr 4 do oferty</w:t>
      </w:r>
    </w:p>
    <w:p w14:paraId="7D79A6E6" w14:textId="77777777" w:rsidR="00766E91" w:rsidRDefault="00766E91" w:rsidP="00766E91">
      <w:pPr>
        <w:pStyle w:val="Standard"/>
        <w:jc w:val="both"/>
      </w:pPr>
      <w:r>
        <w:rPr>
          <w:rFonts w:ascii="Times New Roman" w:hAnsi="Times New Roman" w:cs="Times New Roman"/>
        </w:rPr>
        <w:t>Klauzula informacyjna Zgodnie z art. 13 ust. 1 i 2 rozporządzenia Parlamentu Europejskiego i Rady (UE) 2016/679 z dnia 27 kwietnia 2016 r. w sprawie ochrony osób fizycznych w związku                                          z przetwarzaniem danych osobowych i w sprawie swobodnego przepływu takich danych oraz uchylenia dyrektywy 95/46/WE (ogólne rozporządzenie o ochronie danych) (Dz. Urz. UE L 119 z 04.05.2016, str. 1), dalej „RODO”, informuje się, że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653"/>
      </w:tblGrid>
      <w:tr w:rsidR="00766E91" w14:paraId="5F97EA75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C2D6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 DANYCH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5A31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jest Gmina Masłowice reprezentowana przez Wójta Gminy Masłowice- Edytę Majchrowską, Masłowice 4, 97-515 Masłowice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66E91" w14:paraId="4998B22B" w14:textId="77777777" w:rsidTr="00F23898">
        <w:trPr>
          <w:trHeight w:val="89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707B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INSPEKTOR DANYCH OSOBOWYCH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00B1" w14:textId="77777777" w:rsidR="00766E91" w:rsidRDefault="00766E91" w:rsidP="00F23898">
            <w:pPr>
              <w:spacing w:after="0" w:line="360" w:lineRule="auto"/>
              <w:jc w:val="both"/>
            </w:pPr>
            <w:r>
              <w:rPr>
                <w:rFonts w:ascii="Times New Roman" w:eastAsia="Segoe UI" w:hAnsi="Times New Roman" w:cs="Tahoma"/>
                <w:color w:val="000000"/>
                <w:sz w:val="20"/>
                <w:szCs w:val="20"/>
                <w:lang w:eastAsia="zh-CN" w:bidi="hi-IN"/>
              </w:rPr>
              <w:t xml:space="preserve">Administrator wyznaczył inspektora danych osobowych, z którym może się Pani/Pan skontaktować poprzez e-mail: </w:t>
            </w:r>
            <w:hyperlink r:id="rId4" w:history="1">
              <w:r>
                <w:rPr>
                  <w:rFonts w:ascii="Times New Roman" w:eastAsia="Segoe UI" w:hAnsi="Times New Roman" w:cs="Tahoma"/>
                  <w:color w:val="0000FF"/>
                  <w:sz w:val="20"/>
                  <w:szCs w:val="20"/>
                  <w:u w:val="single"/>
                  <w:lang w:eastAsia="zh-CN" w:bidi="hi-IN"/>
                </w:rPr>
                <w:t>iod@maslowice.pl</w:t>
              </w:r>
            </w:hyperlink>
            <w:r>
              <w:rPr>
                <w:rFonts w:ascii="Times New Roman" w:eastAsia="Segoe UI" w:hAnsi="Times New Roman" w:cs="Tahoma"/>
                <w:color w:val="000000"/>
                <w:sz w:val="20"/>
                <w:szCs w:val="20"/>
                <w:lang w:eastAsia="zh-CN" w:bidi="hi-IN"/>
              </w:rPr>
              <w:t xml:space="preserve"> bądź telefonicznie (44) 787 46 16.</w:t>
            </w:r>
          </w:p>
          <w:p w14:paraId="5A495041" w14:textId="77777777" w:rsidR="00766E91" w:rsidRDefault="00766E91" w:rsidP="00F2389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E91" w14:paraId="5537EDDD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EC53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PRZETWORZENIA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D152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Pani/Pana dane osobowe przetwarzane będą w celu zawarcia i realizacji umowy dotyczącej sprzedaży składnika majątku ruchomego . Podstawą prawną przetwarzania Pani/Pana danych jest: - niezbędność do wykonania umowy lub do podjęcia działań na Pani/Pana żądanie, przed zawarciem umowy (art. 6 ust. 1 lit. b RODO), - konieczność wypełnienia obowiązku prawnego ciążącego na administratorze (art. 6 ust. 1 lit. c RODO), w związku z ustawą z dnia 23 kwietnia 1964 r. Kodeks cywilny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Dz. U. z 2023 r. poz. 1610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zm.).</w:t>
            </w:r>
          </w:p>
        </w:tc>
      </w:tr>
      <w:tr w:rsidR="00766E91" w14:paraId="5215F518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152B" w14:textId="77777777" w:rsidR="00766E91" w:rsidRDefault="00766E91" w:rsidP="00F2389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0350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osobowe mogą być udostępniane innym podmiotom, uprawnionym do ich otrzymania na podstawie obowiązujących przepisów prawa lub podmiotom z którymi administrator zawarł umowę powierzenia, m.in. obsługa prawna, obsługa informatyczna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66E91" w14:paraId="387A6C94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7C2D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PRZYSŁUGUJĄCE PRAWA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97BF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związku z przetwarzaniem danych osobowych posiada Pani/Pan prawo do: a. dostępu do treści swoich danych, na podstawie art. 15 ogólnego rozporządzenia; b. sprostowania danych, na podstawie art. 16 ogólnego rozporządzenia** c. ograniczenia przetwarzania, na podstawie art. 18 ust.2 ogólnego rozporządzenia *** Nie przysługuje Pani/Panu: w związku z art. 17 ust. 3 lit. b, d lub e RODO prawo do usunięcia danych osobowych; prawo do przenoszenia danych osobowych, o którym mowa w art. 20 RODO; na podstawie art. 21 RODO prawo sprzeciwu, wobec przetwarzania danych osobowych, gdyż podstawą prawną przetwarzania Pani/Pana danych osobowych jest art. 6 ust. 1 lit. b i c RODO.</w:t>
            </w:r>
          </w:p>
        </w:tc>
      </w:tr>
      <w:tr w:rsidR="00766E91" w14:paraId="560E02A2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3CB6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PRAWO WNIESIENIA SKARGI DO ORGANU NADZORCZEG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EEE0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Przysługuje Państwu prawo wniesienia skargi do organu nadzorczego właściwego w sprawach ochrony danych osobowych na niezgodne z RODO przetwarzanie Państwa danych osobowych przez Administratora. Prezes Urzędu Ochrony Danych Osobowych (PUODO), ul. Stawki 2, 00-193 Warszawa. </w:t>
            </w:r>
          </w:p>
        </w:tc>
      </w:tr>
      <w:tr w:rsidR="00766E91" w14:paraId="3DF4BE00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D30C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PRZEKAZANIE DANYCH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572A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Pani/Pana dane nie są przekazywane do Państwa trzeciego, organizacji międzynarodowej, nie będą profilowane.</w:t>
            </w:r>
          </w:p>
        </w:tc>
      </w:tr>
      <w:tr w:rsidR="00766E91" w14:paraId="664ABE7C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45F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ZAUTOMATYZOWANE PODEJMOWANIE DECYZJI, PROFILOWANIE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4090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trakcie przetwarzania Pani/Pana danych osobowych nie dochodzi do zautomatyzowanego podejmowania decyzji ani do profilowania</w:t>
            </w:r>
          </w:p>
        </w:tc>
      </w:tr>
      <w:tr w:rsidR="00766E91" w14:paraId="4918D075" w14:textId="77777777" w:rsidTr="00F2389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83B8" w14:textId="77777777" w:rsidR="00766E91" w:rsidRDefault="00766E91" w:rsidP="00F23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ARCHIWIZACJ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2087" w14:textId="77777777" w:rsidR="00766E91" w:rsidRDefault="00766E91" w:rsidP="00F2389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Państwa dane osobowe będą przechowywane i archiwizowane przez okresy wynikające z przepisów prawa lub przez okres niezbędny do zabezpieczenia informacji na wypadek prawnej potrzeby wykazania faktów albo zabezpieczenia lub dochodzenia roszczeń lub ochrony przed nimi tj. B-5.</w:t>
            </w:r>
          </w:p>
        </w:tc>
      </w:tr>
    </w:tbl>
    <w:p w14:paraId="5801E42E" w14:textId="77777777" w:rsidR="00766E91" w:rsidRDefault="00766E91" w:rsidP="00766E9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BA415" w14:textId="77777777" w:rsidR="00766E91" w:rsidRDefault="00766E91" w:rsidP="00766E9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oraz nie może naruszać integralności protokołu oraz jego załączników. </w:t>
      </w:r>
    </w:p>
    <w:p w14:paraId="7CF29EA1" w14:textId="77777777" w:rsidR="00766E91" w:rsidRDefault="00766E91" w:rsidP="00766E91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</w:t>
      </w:r>
    </w:p>
    <w:p w14:paraId="725809D9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30"/>
    <w:rsid w:val="006F47F2"/>
    <w:rsid w:val="00752670"/>
    <w:rsid w:val="00766E91"/>
    <w:rsid w:val="007E3930"/>
    <w:rsid w:val="009F6A6F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99D0-CCD3-477B-BAD8-CC28C71F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E91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93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93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93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93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93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930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930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930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930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9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9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93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930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930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3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930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39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9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93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66E9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as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2025-09-15T11:08:00Z</dcterms:created>
  <dcterms:modified xsi:type="dcterms:W3CDTF">2025-09-15T11:08:00Z</dcterms:modified>
</cp:coreProperties>
</file>